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AE" w:rsidRDefault="00197EB1">
      <w:pPr>
        <w:pStyle w:val="Heading1"/>
        <w:ind w:left="-5"/>
      </w:pPr>
      <w:bookmarkStart w:id="0" w:name="_GoBack"/>
      <w:bookmarkEnd w:id="0"/>
      <w:r>
        <w:t xml:space="preserve">USW Local Union 1066 Regular Union Meeting Minutes: September 20, 2017 </w:t>
      </w:r>
    </w:p>
    <w:p w:rsidR="007405AE" w:rsidRDefault="00197EB1">
      <w:pPr>
        <w:spacing w:after="353" w:line="259" w:lineRule="auto"/>
        <w:ind w:left="-29" w:right="-40" w:firstLine="0"/>
      </w:pPr>
      <w:r>
        <w:rPr>
          <w:noProof/>
        </w:rPr>
        <mc:AlternateContent>
          <mc:Choice Requires="wpg">
            <w:drawing>
              <wp:inline distT="0" distB="0" distL="0" distR="0">
                <wp:extent cx="5981447" cy="12192"/>
                <wp:effectExtent l="0" t="0" r="0" b="0"/>
                <wp:docPr id="2023" name="Group 2023"/>
                <wp:cNvGraphicFramePr/>
                <a:graphic xmlns:a="http://schemas.openxmlformats.org/drawingml/2006/main">
                  <a:graphicData uri="http://schemas.microsoft.com/office/word/2010/wordprocessingGroup">
                    <wpg:wgp>
                      <wpg:cNvGrpSpPr/>
                      <wpg:grpSpPr>
                        <a:xfrm>
                          <a:off x="0" y="0"/>
                          <a:ext cx="5981447" cy="12192"/>
                          <a:chOff x="0" y="0"/>
                          <a:chExt cx="5981447" cy="12192"/>
                        </a:xfrm>
                      </wpg:grpSpPr>
                      <wps:wsp>
                        <wps:cNvPr id="2315" name="Shape 2315"/>
                        <wps:cNvSpPr/>
                        <wps:spPr>
                          <a:xfrm>
                            <a:off x="0" y="0"/>
                            <a:ext cx="5981447" cy="12192"/>
                          </a:xfrm>
                          <a:custGeom>
                            <a:avLst/>
                            <a:gdLst/>
                            <a:ahLst/>
                            <a:cxnLst/>
                            <a:rect l="0" t="0" r="0" b="0"/>
                            <a:pathLst>
                              <a:path w="5981447" h="12192">
                                <a:moveTo>
                                  <a:pt x="0" y="0"/>
                                </a:moveTo>
                                <a:lnTo>
                                  <a:pt x="5981447" y="0"/>
                                </a:lnTo>
                                <a:lnTo>
                                  <a:pt x="5981447"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023" style="width:470.98pt;height:0.960022pt;mso-position-horizontal-relative:char;mso-position-vertical-relative:line" coordsize="59814,121">
                <v:shape id="Shape 2316" style="position:absolute;width:59814;height:121;left:0;top:0;" coordsize="5981447,12192" path="m0,0l5981447,0l5981447,12192l0,12192l0,0">
                  <v:stroke weight="0pt" endcap="flat" joinstyle="miter" miterlimit="10" on="false" color="#000000" opacity="0"/>
                  <v:fill on="true" color="#4f81bd"/>
                </v:shape>
              </v:group>
            </w:pict>
          </mc:Fallback>
        </mc:AlternateContent>
      </w:r>
    </w:p>
    <w:p w:rsidR="007405AE" w:rsidRDefault="00197EB1">
      <w:pPr>
        <w:numPr>
          <w:ilvl w:val="0"/>
          <w:numId w:val="1"/>
        </w:numPr>
        <w:spacing w:after="29"/>
        <w:ind w:hanging="360"/>
      </w:pPr>
      <w:r>
        <w:t xml:space="preserve">The meeting was called to order by President McCall and the Pledge of Allegiance was recited. </w:t>
      </w:r>
    </w:p>
    <w:p w:rsidR="007405AE" w:rsidRDefault="00197EB1">
      <w:pPr>
        <w:numPr>
          <w:ilvl w:val="0"/>
          <w:numId w:val="1"/>
        </w:numPr>
        <w:ind w:hanging="360"/>
      </w:pPr>
      <w:r>
        <w:t xml:space="preserve">Roll Call of Officers and Grievers was taken by Louis Bain. </w:t>
      </w:r>
    </w:p>
    <w:p w:rsidR="007405AE" w:rsidRDefault="00197EB1">
      <w:pPr>
        <w:numPr>
          <w:ilvl w:val="0"/>
          <w:numId w:val="1"/>
        </w:numPr>
        <w:ind w:hanging="360"/>
      </w:pPr>
      <w:r>
        <w:t xml:space="preserve">Minutes from previous meeting were read by Louis Bain.  A motion to accept them as read was made and seconded. Ayes carried and the motion passed. </w:t>
      </w:r>
    </w:p>
    <w:p w:rsidR="007405AE" w:rsidRDefault="00197EB1">
      <w:pPr>
        <w:numPr>
          <w:ilvl w:val="0"/>
          <w:numId w:val="1"/>
        </w:numPr>
        <w:ind w:hanging="360"/>
      </w:pPr>
      <w:r>
        <w:rPr>
          <w:b/>
        </w:rPr>
        <w:t>Communications read:</w:t>
      </w:r>
      <w:r>
        <w:t xml:space="preserve">  Veterans of Steel, Nominations Certification from the International Secretary Treasure</w:t>
      </w:r>
      <w:r>
        <w:t xml:space="preserve">r and International Safety Conference in March, 2018. </w:t>
      </w:r>
    </w:p>
    <w:p w:rsidR="007405AE" w:rsidRDefault="00197EB1">
      <w:pPr>
        <w:numPr>
          <w:ilvl w:val="0"/>
          <w:numId w:val="1"/>
        </w:numPr>
        <w:ind w:hanging="360"/>
      </w:pPr>
      <w:r>
        <w:rPr>
          <w:b/>
        </w:rPr>
        <w:t>Treasurers Report:</w:t>
      </w:r>
      <w:r>
        <w:t xml:space="preserve">  Given by Treasurer Greg “Rico” Garcia.  Motion was made to accept the report as given.  The motion was seconded.  Ayes carried and the motion passed. </w:t>
      </w:r>
    </w:p>
    <w:p w:rsidR="007405AE" w:rsidRDefault="00197EB1">
      <w:pPr>
        <w:numPr>
          <w:ilvl w:val="0"/>
          <w:numId w:val="1"/>
        </w:numPr>
        <w:ind w:hanging="360"/>
      </w:pPr>
      <w:r>
        <w:rPr>
          <w:b/>
        </w:rPr>
        <w:t>Financial Secretary’s Report:</w:t>
      </w:r>
      <w:r>
        <w:t xml:space="preserve"> </w:t>
      </w:r>
      <w:r>
        <w:t xml:space="preserve"> Given by Lisa </w:t>
      </w:r>
      <w:proofErr w:type="spellStart"/>
      <w:r>
        <w:t>Popplewell</w:t>
      </w:r>
      <w:proofErr w:type="spellEnd"/>
      <w:r>
        <w:t xml:space="preserve">.  A motion was made to accept the report as read.  The Motion was seconded.  Ayes carried and the motion passed. </w:t>
      </w:r>
    </w:p>
    <w:p w:rsidR="007405AE" w:rsidRDefault="00197EB1">
      <w:pPr>
        <w:numPr>
          <w:ilvl w:val="0"/>
          <w:numId w:val="1"/>
        </w:numPr>
        <w:ind w:hanging="360"/>
      </w:pPr>
      <w:r>
        <w:rPr>
          <w:b/>
        </w:rPr>
        <w:t>Staff Report:</w:t>
      </w:r>
      <w:r>
        <w:t xml:space="preserve">  Given by Rob </w:t>
      </w:r>
      <w:proofErr w:type="spellStart"/>
      <w:r>
        <w:t>Popplewell</w:t>
      </w:r>
      <w:proofErr w:type="spellEnd"/>
      <w:r>
        <w:t xml:space="preserve"> in Jim Flores absence.  We appealed 24 cases to third step, awaiting a date t</w:t>
      </w:r>
      <w:r>
        <w:t>o meet with the company.  We have 2 cases that are docketed for arbitration. One is the 5-5-6 for reassignment of maintenance personnel and the other is for the lighting project.</w:t>
      </w:r>
      <w:r>
        <w:rPr>
          <w:b/>
        </w:rPr>
        <w:t xml:space="preserve"> </w:t>
      </w:r>
    </w:p>
    <w:p w:rsidR="007405AE" w:rsidRDefault="00197EB1">
      <w:pPr>
        <w:numPr>
          <w:ilvl w:val="0"/>
          <w:numId w:val="1"/>
        </w:numPr>
        <w:spacing w:after="0"/>
        <w:ind w:hanging="360"/>
      </w:pPr>
      <w:r>
        <w:rPr>
          <w:b/>
        </w:rPr>
        <w:t>Chairmen of Grievance Committee:</w:t>
      </w:r>
      <w:r>
        <w:t xml:space="preserve">  Given by Rob </w:t>
      </w:r>
      <w:proofErr w:type="spellStart"/>
      <w:r>
        <w:t>Popplewell</w:t>
      </w:r>
      <w:proofErr w:type="spellEnd"/>
      <w:r>
        <w:t xml:space="preserve">.  We had 44 cases </w:t>
      </w:r>
      <w:r>
        <w:t xml:space="preserve">in second step.  </w:t>
      </w:r>
    </w:p>
    <w:p w:rsidR="007405AE" w:rsidRDefault="00197EB1">
      <w:pPr>
        <w:spacing w:after="19" w:line="259" w:lineRule="auto"/>
        <w:ind w:left="177" w:firstLine="0"/>
        <w:jc w:val="center"/>
      </w:pPr>
      <w:r>
        <w:t xml:space="preserve">6 were withdrawn, 12 were comped, 4 were held for parties, one was referred to Civil Rights </w:t>
      </w:r>
    </w:p>
    <w:p w:rsidR="007405AE" w:rsidRDefault="00197EB1">
      <w:pPr>
        <w:ind w:left="631" w:firstLine="0"/>
      </w:pPr>
      <w:r>
        <w:t xml:space="preserve">Committee, 2 were held per management, 14 were denied, 3 were to be answered in </w:t>
      </w:r>
      <w:proofErr w:type="spellStart"/>
      <w:r>
        <w:t>Dispo</w:t>
      </w:r>
      <w:proofErr w:type="spellEnd"/>
      <w:r>
        <w:t>, and 2 were held per the union.  The training pay grievance</w:t>
      </w:r>
      <w:r>
        <w:t xml:space="preserve"> was won.  We should have numbers by the next union meeting.  Rodney Simmons questioned about inter-division postings.  For those you have 30 </w:t>
      </w:r>
      <w:proofErr w:type="gramStart"/>
      <w:r>
        <w:t>day</w:t>
      </w:r>
      <w:proofErr w:type="gramEnd"/>
      <w:r>
        <w:t xml:space="preserve"> return rights.  If </w:t>
      </w:r>
      <w:proofErr w:type="gramStart"/>
      <w:r>
        <w:t>you</w:t>
      </w:r>
      <w:proofErr w:type="gramEnd"/>
      <w:r>
        <w:t xml:space="preserve"> preference or if you take something in your LOP, you do not have return rights, </w:t>
      </w:r>
      <w:proofErr w:type="spellStart"/>
      <w:r>
        <w:t>ie</w:t>
      </w:r>
      <w:proofErr w:type="spellEnd"/>
      <w:r>
        <w:t>. Mov</w:t>
      </w:r>
      <w:r>
        <w:t>ing from a labor grade 3 to a 4.</w:t>
      </w:r>
      <w:r>
        <w:rPr>
          <w:b/>
        </w:rPr>
        <w:t xml:space="preserve"> </w:t>
      </w:r>
      <w:r>
        <w:t xml:space="preserve"> </w:t>
      </w:r>
    </w:p>
    <w:p w:rsidR="007405AE" w:rsidRDefault="00197EB1">
      <w:pPr>
        <w:numPr>
          <w:ilvl w:val="0"/>
          <w:numId w:val="1"/>
        </w:numPr>
        <w:ind w:hanging="360"/>
      </w:pPr>
      <w:r>
        <w:rPr>
          <w:b/>
        </w:rPr>
        <w:t>Incentive Committee Report:</w:t>
      </w:r>
      <w:r>
        <w:t xml:space="preserve">  Given by Rob </w:t>
      </w:r>
      <w:proofErr w:type="spellStart"/>
      <w:r>
        <w:t>Popplewell</w:t>
      </w:r>
      <w:proofErr w:type="spellEnd"/>
      <w:r>
        <w:t xml:space="preserve">.  We have a meeting with the company tomorrow at 1 about Pickle Service, Transportation, and The Hill.  We are looking for some clarification on what the values are so </w:t>
      </w:r>
      <w:r>
        <w:t xml:space="preserve">we can formulate what our members in those areas should be getting.  Thank you to Erik Nixon, Marky Mark, and Josh for the information.  The incentive lock on the 2 CA was stopped on 9/16.  The division manager wants to continue it and is talking with the </w:t>
      </w:r>
      <w:r>
        <w:t xml:space="preserve">company to get it extended.  We gave the company a proposal on what to pay the 48 temper mill members for unloading trucks last Thursday.  We have been finding a lot of incentive mistakes.  We are dealing with a lot of corrections of errors right now.  If </w:t>
      </w:r>
      <w:r>
        <w:t>you do not know how to read your check, please ask your Grievers.  Some people out of the hot strip were being paid the wrong position code.  Griever William Fulton said there are a lot of new managers that are paying people and doing it wrong.  Please hav</w:t>
      </w:r>
      <w:r>
        <w:t xml:space="preserve">e your pay printout before pay goes in to help identify issues in advance.  President McCall said we use to have managers trained to give printouts every pay period to assist with this.   </w:t>
      </w:r>
    </w:p>
    <w:p w:rsidR="007405AE" w:rsidRDefault="00197EB1">
      <w:pPr>
        <w:numPr>
          <w:ilvl w:val="0"/>
          <w:numId w:val="1"/>
        </w:numPr>
        <w:ind w:hanging="360"/>
      </w:pPr>
      <w:r>
        <w:rPr>
          <w:b/>
        </w:rPr>
        <w:lastRenderedPageBreak/>
        <w:t>Newsletter:</w:t>
      </w:r>
      <w:r>
        <w:t xml:space="preserve">  Pam Thompson and Ruth Bussey.  If you have any suggest</w:t>
      </w:r>
      <w:r>
        <w:t xml:space="preserve">ions please e-mail them to us, some did not receive the Banner because of an oversight that we are working to correct.  We </w:t>
      </w:r>
    </w:p>
    <w:p w:rsidR="007405AE" w:rsidRDefault="00197EB1">
      <w:pPr>
        <w:ind w:left="631" w:firstLine="0"/>
      </w:pPr>
      <w:r>
        <w:t>will be doing these quarterly.  For the 30 plus year anniversaries, they will be in there as you get them.  This last Banner had all</w:t>
      </w:r>
      <w:r>
        <w:t xml:space="preserve"> the anniversaries from this last January until September.  </w:t>
      </w:r>
      <w:proofErr w:type="gramStart"/>
      <w:r>
        <w:t>Also</w:t>
      </w:r>
      <w:proofErr w:type="gramEnd"/>
      <w:r>
        <w:t xml:space="preserve"> they are only posted for every 5 years.  </w:t>
      </w:r>
      <w:proofErr w:type="spellStart"/>
      <w:r>
        <w:t>Ie</w:t>
      </w:r>
      <w:proofErr w:type="spellEnd"/>
      <w:r>
        <w:t xml:space="preserve">. 30, 35, 40, </w:t>
      </w:r>
      <w:proofErr w:type="gramStart"/>
      <w:r>
        <w:t>45 year</w:t>
      </w:r>
      <w:proofErr w:type="gramEnd"/>
      <w:r>
        <w:t xml:space="preserve"> anniversaries.  We would like pictures to put in the newsletter.  We would like pictures of people as kids for people to guess</w:t>
      </w:r>
      <w:r>
        <w:t xml:space="preserve"> who it is.  We would like to make the newsletter fun.  If you did not receive a copy of The Banner, you need to call the hall and confirm your address with Hilda.   </w:t>
      </w:r>
    </w:p>
    <w:p w:rsidR="007405AE" w:rsidRDefault="00197EB1">
      <w:pPr>
        <w:numPr>
          <w:ilvl w:val="0"/>
          <w:numId w:val="1"/>
        </w:numPr>
        <w:ind w:hanging="360"/>
      </w:pPr>
      <w:r>
        <w:rPr>
          <w:b/>
        </w:rPr>
        <w:t>Presidents Report:</w:t>
      </w:r>
      <w:r>
        <w:t xml:space="preserve">  President McCall reported about partnership meeting with management i</w:t>
      </w:r>
      <w:r>
        <w:t>n Pittsburgh.  The company is investing 760 million dollars in Gary.  He went to Washington to urge the Senate and the President to act on the 2-3-2 investigation.  The family day event was held this last weekend.  If it wasn’t for the people of Move Smart</w:t>
      </w:r>
      <w:r>
        <w:t xml:space="preserve"> or the JUM there is no way it would have been as successful as it was.  Pat McNeil discussed 56 hours is a minimum and contractors in the mill.  Cliff Sandifer and Tim Ascher discussed federal funding for craft training.   A brother from the West Side Lab</w:t>
      </w:r>
      <w:r>
        <w:t xml:space="preserve">or Gang asked about postings.  Rob </w:t>
      </w:r>
      <w:proofErr w:type="spellStart"/>
      <w:r>
        <w:t>Popplewell</w:t>
      </w:r>
      <w:proofErr w:type="spellEnd"/>
      <w:r>
        <w:t xml:space="preserve"> explained how hiring on unfilled postings work.  Another union brother asked about learner tests and posting and the time their learner test is good for, 18 months.  </w:t>
      </w:r>
    </w:p>
    <w:p w:rsidR="007405AE" w:rsidRDefault="00197EB1">
      <w:pPr>
        <w:numPr>
          <w:ilvl w:val="0"/>
          <w:numId w:val="1"/>
        </w:numPr>
        <w:ind w:hanging="360"/>
      </w:pPr>
      <w:r>
        <w:rPr>
          <w:b/>
        </w:rPr>
        <w:t>Safety Report:</w:t>
      </w:r>
      <w:r>
        <w:t xml:space="preserve"> Given by USR/JUM Rick Moore.</w:t>
      </w:r>
      <w:r>
        <w:t xml:space="preserve">  It is going to be warm.  Stay hydrated.  We conducted no audits this month, however our next audit will be for West Environmental.  We have had OSHA in the plant, mostly at the hot strip dealing with our complaints.  We had family safety day this last we</w:t>
      </w:r>
      <w:r>
        <w:t>ekend that was thrown together by the company last minute.  It would not have been the success it was if it wasn’t for our union brothers and sisters working together to make it a much better event than what was planned.  With the death of union brother by</w:t>
      </w:r>
      <w:r>
        <w:t xml:space="preserve"> exposure to CO, Rick went over carbon monoxide facts and information. </w:t>
      </w:r>
    </w:p>
    <w:p w:rsidR="007405AE" w:rsidRDefault="00197EB1">
      <w:pPr>
        <w:numPr>
          <w:ilvl w:val="0"/>
          <w:numId w:val="1"/>
        </w:numPr>
        <w:spacing w:after="8"/>
        <w:ind w:hanging="360"/>
      </w:pPr>
      <w:r>
        <w:rPr>
          <w:b/>
        </w:rPr>
        <w:t>Executive Board Recommendations:</w:t>
      </w:r>
      <w:r>
        <w:t xml:space="preserve">  The Executive Board recommended that the membership nominate for international </w:t>
      </w:r>
      <w:proofErr w:type="gramStart"/>
      <w:r>
        <w:t>elections  the</w:t>
      </w:r>
      <w:proofErr w:type="gramEnd"/>
      <w:r>
        <w:t xml:space="preserve"> following candidates:  Leo W Gerard for International Pr</w:t>
      </w:r>
      <w:r>
        <w:t xml:space="preserve">esident, Stan Johnson for International Secretary Treasurer, Thomas Conway for International </w:t>
      </w:r>
    </w:p>
    <w:p w:rsidR="007405AE" w:rsidRDefault="00197EB1">
      <w:pPr>
        <w:spacing w:after="16" w:line="259" w:lineRule="auto"/>
        <w:ind w:left="0" w:right="76" w:firstLine="0"/>
        <w:jc w:val="right"/>
      </w:pPr>
      <w:r>
        <w:t xml:space="preserve">Vice President – Administration, Fred Redmond for International Vice President – Human Affairs, </w:t>
      </w:r>
    </w:p>
    <w:p w:rsidR="007405AE" w:rsidRDefault="00197EB1">
      <w:pPr>
        <w:ind w:left="631" w:firstLine="0"/>
      </w:pPr>
      <w:r>
        <w:t xml:space="preserve">Carol Landry for International Vice President at Large, John </w:t>
      </w:r>
      <w:proofErr w:type="spellStart"/>
      <w:r>
        <w:t>Geenan</w:t>
      </w:r>
      <w:proofErr w:type="spellEnd"/>
      <w:r>
        <w:t xml:space="preserve"> for International Vice President, and Mike </w:t>
      </w:r>
      <w:proofErr w:type="spellStart"/>
      <w:r>
        <w:t>Milsap</w:t>
      </w:r>
      <w:proofErr w:type="spellEnd"/>
      <w:r>
        <w:t xml:space="preserve"> for District 7 Director.  A motion was made to accept the recommendation.  Motion was seconded.  Ayes carried.  Motion passed.</w:t>
      </w:r>
      <w:r>
        <w:rPr>
          <w:b/>
        </w:rPr>
        <w:t xml:space="preserve"> </w:t>
      </w:r>
    </w:p>
    <w:p w:rsidR="007405AE" w:rsidRDefault="00197EB1">
      <w:pPr>
        <w:numPr>
          <w:ilvl w:val="0"/>
          <w:numId w:val="1"/>
        </w:numPr>
        <w:ind w:hanging="360"/>
      </w:pPr>
      <w:r>
        <w:rPr>
          <w:b/>
        </w:rPr>
        <w:t>Reading of</w:t>
      </w:r>
      <w:r>
        <w:rPr>
          <w:b/>
        </w:rPr>
        <w:t xml:space="preserve"> the Bills:</w:t>
      </w:r>
      <w:r>
        <w:t xml:space="preserve">  Louis Bain read the bills.  A motion was made to accept as read.  Motion was seconded.  Ayes carried.  Motion passed.  Bills were accepted. </w:t>
      </w:r>
    </w:p>
    <w:p w:rsidR="007405AE" w:rsidRDefault="00197EB1">
      <w:pPr>
        <w:numPr>
          <w:ilvl w:val="0"/>
          <w:numId w:val="1"/>
        </w:numPr>
        <w:spacing w:after="29"/>
        <w:ind w:hanging="360"/>
      </w:pPr>
      <w:r>
        <w:rPr>
          <w:b/>
        </w:rPr>
        <w:t>Trustees Report:</w:t>
      </w:r>
      <w:r>
        <w:t xml:space="preserve">  Given by Curtis </w:t>
      </w:r>
      <w:proofErr w:type="spellStart"/>
      <w:r>
        <w:t>Maybone</w:t>
      </w:r>
      <w:proofErr w:type="spellEnd"/>
      <w:r>
        <w:t xml:space="preserve">. </w:t>
      </w:r>
    </w:p>
    <w:p w:rsidR="007405AE" w:rsidRDefault="00197EB1">
      <w:pPr>
        <w:numPr>
          <w:ilvl w:val="0"/>
          <w:numId w:val="1"/>
        </w:numPr>
        <w:ind w:hanging="360"/>
      </w:pPr>
      <w:r>
        <w:rPr>
          <w:b/>
        </w:rPr>
        <w:t>Good &amp; Welfare:</w:t>
      </w:r>
      <w:r>
        <w:t xml:space="preserve">  The list of deceased members </w:t>
      </w:r>
      <w:proofErr w:type="gramStart"/>
      <w:r>
        <w:t>were</w:t>
      </w:r>
      <w:proofErr w:type="gramEnd"/>
      <w:r>
        <w:t xml:space="preserve"> read, a</w:t>
      </w:r>
      <w:r>
        <w:t xml:space="preserve"> moment of silence was observed. </w:t>
      </w:r>
    </w:p>
    <w:p w:rsidR="007405AE" w:rsidRDefault="00197EB1">
      <w:pPr>
        <w:numPr>
          <w:ilvl w:val="0"/>
          <w:numId w:val="1"/>
        </w:numPr>
        <w:spacing w:after="0"/>
        <w:ind w:hanging="360"/>
      </w:pPr>
      <w:r>
        <w:t xml:space="preserve">With the regular order of business concluded, President McCall called the meeting adjourned.  </w:t>
      </w:r>
    </w:p>
    <w:p w:rsidR="007405AE" w:rsidRDefault="00197EB1">
      <w:pPr>
        <w:ind w:left="631" w:firstLine="0"/>
      </w:pPr>
      <w:r>
        <w:t xml:space="preserve">There were 54 members that attended the meeting. </w:t>
      </w:r>
    </w:p>
    <w:sectPr w:rsidR="007405AE">
      <w:pgSz w:w="12240" w:h="15840"/>
      <w:pgMar w:top="1481" w:right="1449" w:bottom="1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608E6"/>
    <w:multiLevelType w:val="hybridMultilevel"/>
    <w:tmpl w:val="3A068578"/>
    <w:lvl w:ilvl="0" w:tplc="D5E8BBE6">
      <w:start w:val="1"/>
      <w:numFmt w:val="bullet"/>
      <w:lvlText w:val="•"/>
      <w:lvlJc w:val="left"/>
      <w:pPr>
        <w:ind w:left="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98C8C6">
      <w:start w:val="1"/>
      <w:numFmt w:val="bullet"/>
      <w:lvlText w:val="o"/>
      <w:lvlJc w:val="left"/>
      <w:pPr>
        <w:ind w:left="1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C9794">
      <w:start w:val="1"/>
      <w:numFmt w:val="bullet"/>
      <w:lvlText w:val="▪"/>
      <w:lvlJc w:val="left"/>
      <w:pPr>
        <w:ind w:left="1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E64A6">
      <w:start w:val="1"/>
      <w:numFmt w:val="bullet"/>
      <w:lvlText w:val="•"/>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46A1E">
      <w:start w:val="1"/>
      <w:numFmt w:val="bullet"/>
      <w:lvlText w:val="o"/>
      <w:lvlJc w:val="left"/>
      <w:pPr>
        <w:ind w:left="3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AE61C">
      <w:start w:val="1"/>
      <w:numFmt w:val="bullet"/>
      <w:lvlText w:val="▪"/>
      <w:lvlJc w:val="left"/>
      <w:pPr>
        <w:ind w:left="4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8E860A">
      <w:start w:val="1"/>
      <w:numFmt w:val="bullet"/>
      <w:lvlText w:val="•"/>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69F8C">
      <w:start w:val="1"/>
      <w:numFmt w:val="bullet"/>
      <w:lvlText w:val="o"/>
      <w:lvlJc w:val="left"/>
      <w:pPr>
        <w:ind w:left="5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94C030">
      <w:start w:val="1"/>
      <w:numFmt w:val="bullet"/>
      <w:lvlText w:val="▪"/>
      <w:lvlJc w:val="left"/>
      <w:pPr>
        <w:ind w:left="6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AE"/>
    <w:rsid w:val="00197EB1"/>
    <w:rsid w:val="0074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BD2D4-41FF-45CE-AF61-7EC84F9E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3" w:line="268" w:lineRule="auto"/>
      <w:ind w:left="641"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17365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7365D"/>
      <w:sz w:val="52"/>
    </w:rPr>
  </w:style>
  <w:style w:type="paragraph" w:styleId="BalloonText">
    <w:name w:val="Balloon Text"/>
    <w:basedOn w:val="Normal"/>
    <w:link w:val="BalloonTextChar"/>
    <w:uiPriority w:val="99"/>
    <w:semiHidden/>
    <w:unhideWhenUsed/>
    <w:rsid w:val="00197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Bain II</dc:creator>
  <cp:keywords/>
  <cp:lastModifiedBy>Teresa Hunt</cp:lastModifiedBy>
  <cp:revision>2</cp:revision>
  <cp:lastPrinted>2017-10-24T13:10:00Z</cp:lastPrinted>
  <dcterms:created xsi:type="dcterms:W3CDTF">2017-10-24T13:10:00Z</dcterms:created>
  <dcterms:modified xsi:type="dcterms:W3CDTF">2017-10-24T13:10:00Z</dcterms:modified>
</cp:coreProperties>
</file>